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76F" w:rsidRDefault="00E40ED9" w:rsidP="00E40ED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40ED9">
        <w:rPr>
          <w:rFonts w:ascii="Times New Roman" w:hAnsi="Times New Roman" w:cs="Times New Roman"/>
          <w:sz w:val="24"/>
          <w:szCs w:val="24"/>
        </w:rPr>
        <w:t xml:space="preserve">Как Вы видите роль сообществ в формировании новых форм региональной поддержки бизнеса. Какие меры государственной поддержки </w:t>
      </w:r>
      <w:proofErr w:type="gramStart"/>
      <w:r w:rsidRPr="00E40ED9">
        <w:rPr>
          <w:rFonts w:ascii="Times New Roman" w:hAnsi="Times New Roman" w:cs="Times New Roman"/>
          <w:sz w:val="24"/>
          <w:szCs w:val="24"/>
        </w:rPr>
        <w:t>бизнеса по Вашему мнению</w:t>
      </w:r>
      <w:proofErr w:type="gramEnd"/>
      <w:r w:rsidRPr="00E40ED9">
        <w:rPr>
          <w:rFonts w:ascii="Times New Roman" w:hAnsi="Times New Roman" w:cs="Times New Roman"/>
          <w:sz w:val="24"/>
          <w:szCs w:val="24"/>
        </w:rPr>
        <w:t xml:space="preserve"> являются наиболее эффективными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E40ED9" w:rsidRDefault="00E40ED9" w:rsidP="00E40ED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777E5" w:rsidRDefault="00E40ED9" w:rsidP="00E40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Сообщества представляют собой группу людей, объединенных общей целью</w:t>
      </w:r>
      <w:r w:rsidR="005777E5">
        <w:rPr>
          <w:rFonts w:ascii="Times New Roman" w:hAnsi="Times New Roman" w:cs="Times New Roman"/>
          <w:sz w:val="24"/>
          <w:szCs w:val="24"/>
        </w:rPr>
        <w:t xml:space="preserve"> и интересами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777E5" w:rsidRPr="005777E5">
        <w:rPr>
          <w:rFonts w:ascii="Times New Roman" w:hAnsi="Times New Roman" w:cs="Times New Roman"/>
          <w:sz w:val="24"/>
          <w:szCs w:val="24"/>
        </w:rPr>
        <w:t>Мотивацией для формирования сообществ могут являться различные основания. Так, например</w:t>
      </w:r>
      <w:r w:rsidR="005777E5">
        <w:rPr>
          <w:rFonts w:ascii="Times New Roman" w:hAnsi="Times New Roman" w:cs="Times New Roman"/>
          <w:sz w:val="24"/>
          <w:szCs w:val="24"/>
        </w:rPr>
        <w:t>,</w:t>
      </w:r>
      <w:r w:rsidR="005777E5" w:rsidRPr="005777E5">
        <w:rPr>
          <w:rFonts w:ascii="Times New Roman" w:hAnsi="Times New Roman" w:cs="Times New Roman"/>
          <w:sz w:val="24"/>
          <w:szCs w:val="24"/>
        </w:rPr>
        <w:t xml:space="preserve"> сообщество может быть создано с целью активизации обсуждений каких-либо </w:t>
      </w:r>
      <w:r w:rsidR="005777E5">
        <w:rPr>
          <w:rFonts w:ascii="Times New Roman" w:hAnsi="Times New Roman" w:cs="Times New Roman"/>
          <w:sz w:val="24"/>
          <w:szCs w:val="24"/>
        </w:rPr>
        <w:t xml:space="preserve">важных </w:t>
      </w:r>
      <w:r w:rsidR="005777E5" w:rsidRPr="005777E5">
        <w:rPr>
          <w:rFonts w:ascii="Times New Roman" w:hAnsi="Times New Roman" w:cs="Times New Roman"/>
          <w:sz w:val="24"/>
          <w:szCs w:val="24"/>
        </w:rPr>
        <w:t>проблем</w:t>
      </w:r>
      <w:r w:rsidR="005777E5">
        <w:rPr>
          <w:rFonts w:ascii="Times New Roman" w:hAnsi="Times New Roman" w:cs="Times New Roman"/>
          <w:sz w:val="24"/>
          <w:szCs w:val="24"/>
        </w:rPr>
        <w:t xml:space="preserve"> </w:t>
      </w:r>
      <w:r w:rsidR="005777E5" w:rsidRPr="005777E5">
        <w:rPr>
          <w:rFonts w:ascii="Times New Roman" w:hAnsi="Times New Roman" w:cs="Times New Roman"/>
          <w:sz w:val="24"/>
          <w:szCs w:val="24"/>
        </w:rPr>
        <w:t xml:space="preserve">и влияния посредством сформированного </w:t>
      </w:r>
      <w:r w:rsidR="005777E5">
        <w:rPr>
          <w:rFonts w:ascii="Times New Roman" w:hAnsi="Times New Roman" w:cs="Times New Roman"/>
          <w:sz w:val="24"/>
          <w:szCs w:val="24"/>
        </w:rPr>
        <w:t xml:space="preserve">на таких обсуждениях </w:t>
      </w:r>
      <w:r w:rsidR="005777E5" w:rsidRPr="005777E5">
        <w:rPr>
          <w:rFonts w:ascii="Times New Roman" w:hAnsi="Times New Roman" w:cs="Times New Roman"/>
          <w:sz w:val="24"/>
          <w:szCs w:val="24"/>
        </w:rPr>
        <w:t xml:space="preserve">общественного мнения на сложившуюся ситуацию. </w:t>
      </w:r>
    </w:p>
    <w:p w:rsidR="00F64DEB" w:rsidRDefault="00F64DEB" w:rsidP="00F64DEB">
      <w:pPr>
        <w:widowControl w:val="0"/>
        <w:tabs>
          <w:tab w:val="left" w:pos="1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Одним из важных направлений </w:t>
      </w:r>
      <w:r w:rsidRPr="00802271">
        <w:rPr>
          <w:rFonts w:ascii="Times New Roman" w:hAnsi="Times New Roman" w:cs="Times New Roman"/>
          <w:sz w:val="24"/>
          <w:szCs w:val="24"/>
        </w:rPr>
        <w:t xml:space="preserve">стратегии социально-экономического развития </w:t>
      </w:r>
      <w:proofErr w:type="gramStart"/>
      <w:r w:rsidRPr="00802271">
        <w:rPr>
          <w:rFonts w:ascii="Times New Roman" w:hAnsi="Times New Roman" w:cs="Times New Roman"/>
          <w:sz w:val="24"/>
          <w:szCs w:val="24"/>
        </w:rPr>
        <w:t>Архангельской  области</w:t>
      </w:r>
      <w:proofErr w:type="gramEnd"/>
      <w:r w:rsidRPr="00802271">
        <w:rPr>
          <w:rFonts w:ascii="Times New Roman" w:hAnsi="Times New Roman" w:cs="Times New Roman"/>
          <w:sz w:val="24"/>
          <w:szCs w:val="24"/>
        </w:rPr>
        <w:t xml:space="preserve"> до  2035  года является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</w:t>
      </w:r>
      <w:r w:rsidRPr="00802271">
        <w:rPr>
          <w:rFonts w:ascii="Times New Roman" w:hAnsi="Times New Roman" w:cs="Times New Roman"/>
          <w:sz w:val="24"/>
          <w:szCs w:val="24"/>
        </w:rPr>
        <w:t>эффективной системы поддержки и развития бизнеса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4DEB" w:rsidRPr="00F64DEB" w:rsidRDefault="00F64DEB" w:rsidP="00F64D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Наш регион и </w:t>
      </w:r>
      <w:r w:rsidRPr="00F64DEB">
        <w:rPr>
          <w:rFonts w:ascii="Times New Roman" w:hAnsi="Times New Roman" w:cs="Times New Roman"/>
          <w:sz w:val="24"/>
          <w:szCs w:val="24"/>
        </w:rPr>
        <w:t>государство</w:t>
      </w:r>
      <w:r>
        <w:rPr>
          <w:rFonts w:ascii="Times New Roman" w:hAnsi="Times New Roman" w:cs="Times New Roman"/>
          <w:sz w:val="24"/>
          <w:szCs w:val="24"/>
        </w:rPr>
        <w:t xml:space="preserve"> в целом</w:t>
      </w:r>
      <w:r w:rsidRPr="00F64DEB">
        <w:rPr>
          <w:rFonts w:ascii="Times New Roman" w:hAnsi="Times New Roman" w:cs="Times New Roman"/>
          <w:sz w:val="24"/>
          <w:szCs w:val="24"/>
        </w:rPr>
        <w:t xml:space="preserve"> активно поддержива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F64DEB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создание и развитие бизнеса</w:t>
      </w:r>
      <w:r w:rsidRPr="00F64DEB">
        <w:rPr>
          <w:rFonts w:ascii="Times New Roman" w:hAnsi="Times New Roman" w:cs="Times New Roman"/>
          <w:sz w:val="24"/>
          <w:szCs w:val="24"/>
        </w:rPr>
        <w:t>.</w:t>
      </w:r>
    </w:p>
    <w:p w:rsidR="00F64DEB" w:rsidRPr="00F64DEB" w:rsidRDefault="00F64DEB" w:rsidP="00F64D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DEB">
        <w:rPr>
          <w:rFonts w:ascii="Times New Roman" w:hAnsi="Times New Roman" w:cs="Times New Roman"/>
          <w:sz w:val="24"/>
          <w:szCs w:val="24"/>
        </w:rPr>
        <w:t>Пунктом 2 статьи 78 Бюджетного кодекса Российской Федерации закреплено предоставление субсидий юридическим лицам, индивидуальным предпринимателям, а также физическим лицам – производителям товаров, работ, услуг:</w:t>
      </w:r>
    </w:p>
    <w:p w:rsidR="00F64DEB" w:rsidRDefault="00F64DEB" w:rsidP="00F64D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DEB">
        <w:rPr>
          <w:rFonts w:ascii="Times New Roman" w:hAnsi="Times New Roman" w:cs="Times New Roman"/>
          <w:sz w:val="24"/>
          <w:szCs w:val="24"/>
        </w:rPr>
        <w:t>1) из федерального бюджета и бюджетов государственных внебюджет</w:t>
      </w:r>
      <w:r>
        <w:rPr>
          <w:rFonts w:ascii="Times New Roman" w:hAnsi="Times New Roman" w:cs="Times New Roman"/>
          <w:sz w:val="24"/>
          <w:szCs w:val="24"/>
        </w:rPr>
        <w:t>ных фондов Российской Федерации;</w:t>
      </w:r>
    </w:p>
    <w:p w:rsidR="00F64DEB" w:rsidRPr="00F64DEB" w:rsidRDefault="00F64DEB" w:rsidP="00F64D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DEB">
        <w:rPr>
          <w:rFonts w:ascii="Times New Roman" w:hAnsi="Times New Roman" w:cs="Times New Roman"/>
          <w:sz w:val="24"/>
          <w:szCs w:val="24"/>
        </w:rPr>
        <w:t>2) из бюджета субъекта Российской Федерации и бюджетов территориальных государственных внебюджетных фондов;</w:t>
      </w:r>
    </w:p>
    <w:p w:rsidR="005777E5" w:rsidRDefault="00F64DEB" w:rsidP="00F64D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DEB">
        <w:rPr>
          <w:rFonts w:ascii="Times New Roman" w:hAnsi="Times New Roman" w:cs="Times New Roman"/>
          <w:sz w:val="24"/>
          <w:szCs w:val="24"/>
        </w:rPr>
        <w:t>3) из местного бюджета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4DEB" w:rsidRDefault="00F64DEB" w:rsidP="00F64D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Меры поддержки предоставляются в форме грантов и субсидий.</w:t>
      </w:r>
    </w:p>
    <w:p w:rsidR="005777E5" w:rsidRDefault="005777E5" w:rsidP="00E40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процессе стратегической сессии участникам необходимо определить </w:t>
      </w:r>
      <w:r w:rsidRPr="005777E5">
        <w:rPr>
          <w:rFonts w:ascii="Times New Roman" w:hAnsi="Times New Roman" w:cs="Times New Roman"/>
          <w:sz w:val="24"/>
          <w:szCs w:val="24"/>
        </w:rPr>
        <w:t>рол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5777E5">
        <w:rPr>
          <w:rFonts w:ascii="Times New Roman" w:hAnsi="Times New Roman" w:cs="Times New Roman"/>
          <w:sz w:val="24"/>
          <w:szCs w:val="24"/>
        </w:rPr>
        <w:t xml:space="preserve"> сообществ в формировании новых форм региональной поддержки бизнеса, выяв</w:t>
      </w:r>
      <w:r>
        <w:rPr>
          <w:rFonts w:ascii="Times New Roman" w:hAnsi="Times New Roman" w:cs="Times New Roman"/>
          <w:sz w:val="24"/>
          <w:szCs w:val="24"/>
        </w:rPr>
        <w:t xml:space="preserve">ить </w:t>
      </w:r>
      <w:r w:rsidRPr="005777E5">
        <w:rPr>
          <w:rFonts w:ascii="Times New Roman" w:hAnsi="Times New Roman" w:cs="Times New Roman"/>
          <w:sz w:val="24"/>
          <w:szCs w:val="24"/>
        </w:rPr>
        <w:t>наиболее эффективны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777E5">
        <w:rPr>
          <w:rFonts w:ascii="Times New Roman" w:hAnsi="Times New Roman" w:cs="Times New Roman"/>
          <w:sz w:val="24"/>
          <w:szCs w:val="24"/>
        </w:rPr>
        <w:t xml:space="preserve"> мер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777E5">
        <w:rPr>
          <w:rFonts w:ascii="Times New Roman" w:hAnsi="Times New Roman" w:cs="Times New Roman"/>
          <w:sz w:val="24"/>
          <w:szCs w:val="24"/>
        </w:rPr>
        <w:t xml:space="preserve"> государственной поддержки бизнеса.</w:t>
      </w:r>
      <w:bookmarkStart w:id="0" w:name="_GoBack"/>
      <w:bookmarkEnd w:id="0"/>
    </w:p>
    <w:p w:rsidR="00E40ED9" w:rsidRDefault="00E40ED9" w:rsidP="00E40ED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40ED9" w:rsidRPr="00E40ED9" w:rsidRDefault="00E40ED9" w:rsidP="00E40ED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sectPr w:rsidR="00E40ED9" w:rsidRPr="00E40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ED9"/>
    <w:rsid w:val="005777E5"/>
    <w:rsid w:val="00747C4C"/>
    <w:rsid w:val="00DD576F"/>
    <w:rsid w:val="00E40ED9"/>
    <w:rsid w:val="00F6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BC07C3-BD78-46AE-87CC-C7F657026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Долина Татьяна Петровна</dc:creator>
  <cp:keywords/>
  <dc:description/>
  <cp:lastModifiedBy>Долина Татьяна Петровна</cp:lastModifiedBy>
  <cp:revision>1</cp:revision>
  <dcterms:created xsi:type="dcterms:W3CDTF">2018-10-03T06:51:00Z</dcterms:created>
  <dcterms:modified xsi:type="dcterms:W3CDTF">2018-10-03T07:17:00Z</dcterms:modified>
</cp:coreProperties>
</file>