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Проект «Дошкольное детство»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Развитие в дошкольном возрасте (особенно от 0 до 3 лет) в существенное степени определяет достижения в школьном обучении, что, в свою очередь, имеет решающее значение для жизненного успеха. Дошкольное детство должно сопровождаться профессионалами в области раннего развития. Создание ресурсных центров ДОО обеспечит сетевое повышение квалификации педагогов ДОО в области инклюзивного образования.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Проект «Школьное образование»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Одна из серьезных проблем современного школьного образования в растущем отстаивании от требований цифровизации экономики и общественной жизни.  Школьное образование дает навыки и знания вчерашнего дня. Обеспечение школьников городских и сельских школ в равной степени возможностями освоения любых предметов на углубленном уровне стимулирует развитие способностей и талантов в самых разных проявлениях, в том числе с использованием ресурса неформального образования.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Проект «Дополнительное образование для каждого»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Система дополнительного образования будущего должна включать образовательные лофт-простр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анства, эксплораториумы, клубы, науко-грады, игровые центры, технопарки, онлайн-образование, поддерживаемые совместными проектами бизнес-сообществ, предприятий и общественных и некоммерческих организаций.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Проект «Кадровый потенциал»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Выделение сертификатов для стимулирования прохождения курсов дополнительного образования работающего и неработающего населения. Для работающего населения предполагается оплата сертификатом не более 50% стоимости курса, оставшуюся сумму оплачивает работодатель или обучающийся. Для неработающего населения сертификатом оплачивается 100% стоимости курса.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Проект «Профессионал»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>Формирование новой структуры профессионального образования: перевод долгосрочных программ СПО в программы прикладного бакалавриата, а также развитие коротких программ получения конкретных квалификаций в центрах опережающей подготовки.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4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tLeast" w:line="240"/>
      <w:ind w:firstLine="709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LibreOffice/6.0.4.2$Windows_X86_64 LibreOffice_project/9b0d9b32d5dcda91d2f1a96dc04c645c450872bf</Application>
  <Pages>2</Pages>
  <Words>212</Words>
  <Characters>1687</Characters>
  <CharactersWithSpaces>1891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2018-10-04T20:31:00Z</dcterms:created>
  <dc:creator>Лариса</dc:creator>
  <dc:description/>
  <dc:language>ru-RU</dc:language>
  <cp:lastModifiedBy>Лариса</cp:lastModifiedBy>
  <dcterms:modified xsi:type="dcterms:W3CDTF">2018-10-04T20:31:00Z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